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22" w:rsidRPr="003E16DE" w:rsidRDefault="00F64B22" w:rsidP="00F64B22">
      <w:pPr>
        <w:rPr>
          <w:b/>
          <w:sz w:val="28"/>
          <w:szCs w:val="28"/>
        </w:rPr>
      </w:pPr>
      <w:r w:rsidRPr="003E16DE">
        <w:rPr>
          <w:b/>
          <w:sz w:val="28"/>
          <w:szCs w:val="28"/>
        </w:rPr>
        <w:t>Вопросы по «функциональной диагностике»</w:t>
      </w:r>
    </w:p>
    <w:p w:rsidR="00F64B22" w:rsidRPr="007273B2" w:rsidRDefault="00F64B22" w:rsidP="00F64B22">
      <w:pPr>
        <w:rPr>
          <w:sz w:val="28"/>
          <w:szCs w:val="28"/>
        </w:rPr>
      </w:pP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 xml:space="preserve">Методы функциональной диагностики при заболеваниях сердечнососудистой, дыхательной, </w:t>
      </w:r>
      <w:proofErr w:type="spellStart"/>
      <w:r w:rsidRPr="007273B2">
        <w:rPr>
          <w:sz w:val="28"/>
          <w:szCs w:val="28"/>
        </w:rPr>
        <w:t>цнс</w:t>
      </w:r>
      <w:proofErr w:type="spellEnd"/>
      <w:r w:rsidRPr="007273B2">
        <w:rPr>
          <w:sz w:val="28"/>
          <w:szCs w:val="28"/>
        </w:rPr>
        <w:t xml:space="preserve"> систем.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>Подготовка больного к исследованию.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>Режим и поведение больного до проведения исследования, после проведения исследования.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>Устройство электрокардиографа.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>Условия съемки ЭКГ.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 xml:space="preserve">Элементы ЭКГ и механизм их формирования, название, </w:t>
      </w:r>
      <w:proofErr w:type="gramStart"/>
      <w:r w:rsidRPr="007273B2">
        <w:rPr>
          <w:sz w:val="28"/>
          <w:szCs w:val="28"/>
        </w:rPr>
        <w:t>нормальная</w:t>
      </w:r>
      <w:proofErr w:type="gramEnd"/>
      <w:r w:rsidRPr="007273B2">
        <w:rPr>
          <w:sz w:val="28"/>
          <w:szCs w:val="28"/>
        </w:rPr>
        <w:t xml:space="preserve"> ЭКГ в различных отведениях.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>Изменения на ЭКГ  при угрожающих жизни пациента состояниях (острое нарушение коронарного кровообращения, нарушение ритма).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>Значение функциональных проб для определения толерантности к физической нагрузке (скрытая коронарная недостаточность), механизм действия используемых фармакологических средств.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>Отношение тонов сердца к экзаменам ЭКГ.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>Методика подготовки пациентов при исследовании ЖКТ, мочеполовой системы.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>Диагностическое значение исследований ФВД.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>Показатели, характеризующие функциональное состояние аппарата внешнего дыхания.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>Сущность реографии.</w:t>
      </w:r>
    </w:p>
    <w:p w:rsidR="00F64B22" w:rsidRPr="007273B2" w:rsidRDefault="00F64B22" w:rsidP="00F64B22">
      <w:pPr>
        <w:numPr>
          <w:ilvl w:val="0"/>
          <w:numId w:val="1"/>
        </w:numPr>
        <w:rPr>
          <w:sz w:val="28"/>
          <w:szCs w:val="28"/>
        </w:rPr>
      </w:pPr>
      <w:r w:rsidRPr="007273B2">
        <w:rPr>
          <w:sz w:val="28"/>
          <w:szCs w:val="28"/>
        </w:rPr>
        <w:t xml:space="preserve">Диагностическое значение </w:t>
      </w:r>
      <w:proofErr w:type="spellStart"/>
      <w:r w:rsidRPr="007273B2">
        <w:rPr>
          <w:sz w:val="28"/>
          <w:szCs w:val="28"/>
        </w:rPr>
        <w:t>реовазографии</w:t>
      </w:r>
      <w:proofErr w:type="spellEnd"/>
      <w:r w:rsidRPr="007273B2">
        <w:rPr>
          <w:sz w:val="28"/>
          <w:szCs w:val="28"/>
        </w:rPr>
        <w:t xml:space="preserve">, </w:t>
      </w:r>
      <w:proofErr w:type="spellStart"/>
      <w:r w:rsidRPr="007273B2">
        <w:rPr>
          <w:sz w:val="28"/>
          <w:szCs w:val="28"/>
        </w:rPr>
        <w:t>реоэнцефалографии</w:t>
      </w:r>
      <w:proofErr w:type="spellEnd"/>
      <w:r w:rsidRPr="007273B2">
        <w:rPr>
          <w:sz w:val="28"/>
          <w:szCs w:val="28"/>
        </w:rPr>
        <w:t>.</w:t>
      </w:r>
    </w:p>
    <w:p w:rsidR="00F64B22" w:rsidRPr="007273B2" w:rsidRDefault="00F64B22" w:rsidP="00F64B22">
      <w:pPr>
        <w:ind w:left="720"/>
        <w:rPr>
          <w:sz w:val="28"/>
          <w:szCs w:val="28"/>
        </w:rPr>
      </w:pPr>
    </w:p>
    <w:p w:rsidR="00F64B22" w:rsidRPr="007273B2" w:rsidRDefault="00F64B22" w:rsidP="00F64B22">
      <w:pPr>
        <w:ind w:left="72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F64B22" w:rsidRDefault="00F64B22" w:rsidP="00F64B22">
      <w:pPr>
        <w:ind w:left="1800"/>
        <w:rPr>
          <w:sz w:val="28"/>
          <w:szCs w:val="28"/>
        </w:rPr>
      </w:pPr>
    </w:p>
    <w:p w:rsidR="0018538E" w:rsidRDefault="0018538E"/>
    <w:sectPr w:rsidR="0018538E" w:rsidSect="00185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40D7F"/>
    <w:multiLevelType w:val="hybridMultilevel"/>
    <w:tmpl w:val="DE6C8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4B22"/>
    <w:rsid w:val="0018538E"/>
    <w:rsid w:val="007F51CF"/>
    <w:rsid w:val="00EC0957"/>
    <w:rsid w:val="00F64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3</cp:revision>
  <dcterms:created xsi:type="dcterms:W3CDTF">2012-03-05T13:05:00Z</dcterms:created>
  <dcterms:modified xsi:type="dcterms:W3CDTF">2012-09-26T04:49:00Z</dcterms:modified>
</cp:coreProperties>
</file>